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3E" w:rsidRPr="008340C9" w:rsidRDefault="00F9233E" w:rsidP="00F9233E">
      <w:pPr>
        <w:ind w:left="6096"/>
        <w:jc w:val="both"/>
      </w:pPr>
      <w:r>
        <w:t>Приложение №</w:t>
      </w:r>
      <w:bookmarkStart w:id="0" w:name="_GoBack"/>
      <w:bookmarkEnd w:id="0"/>
      <w:r w:rsidR="006D5F6C">
        <w:t>1</w:t>
      </w:r>
    </w:p>
    <w:p w:rsidR="00F9233E" w:rsidRPr="008340C9" w:rsidRDefault="00F9233E" w:rsidP="00F9233E">
      <w:pPr>
        <w:ind w:left="6096"/>
        <w:jc w:val="both"/>
      </w:pPr>
      <w:r w:rsidRPr="008340C9">
        <w:t>к постановлению администрации</w:t>
      </w:r>
    </w:p>
    <w:p w:rsidR="00F9233E" w:rsidRPr="008340C9" w:rsidRDefault="00F9233E" w:rsidP="00F9233E">
      <w:pPr>
        <w:ind w:left="6096"/>
      </w:pPr>
      <w:r w:rsidRPr="008340C9">
        <w:t xml:space="preserve">Шарыповского муниципального  </w:t>
      </w:r>
    </w:p>
    <w:p w:rsidR="00F9233E" w:rsidRPr="008340C9" w:rsidRDefault="00F9233E" w:rsidP="00F9233E">
      <w:pPr>
        <w:ind w:left="6096"/>
      </w:pPr>
      <w:r w:rsidRPr="008340C9">
        <w:t xml:space="preserve">округа   </w:t>
      </w:r>
    </w:p>
    <w:p w:rsidR="00AA0969" w:rsidRPr="00BF7EEE" w:rsidRDefault="000B7D3B" w:rsidP="00F9233E">
      <w:pPr>
        <w:ind w:left="6096"/>
        <w:rPr>
          <w:sz w:val="28"/>
          <w:szCs w:val="28"/>
        </w:rPr>
      </w:pPr>
      <w:r>
        <w:t xml:space="preserve">от _______________  </w:t>
      </w:r>
      <w:r w:rsidR="00F9233E" w:rsidRPr="008340C9">
        <w:t>№</w:t>
      </w:r>
      <w:r>
        <w:t>_________</w:t>
      </w:r>
      <w:r w:rsidR="00F9233E" w:rsidRPr="008340C9">
        <w:t xml:space="preserve">   </w:t>
      </w:r>
    </w:p>
    <w:p w:rsidR="000B7D3B" w:rsidRDefault="000B7D3B" w:rsidP="001A10D1">
      <w:pPr>
        <w:jc w:val="center"/>
        <w:rPr>
          <w:sz w:val="24"/>
          <w:szCs w:val="24"/>
        </w:rPr>
      </w:pPr>
    </w:p>
    <w:p w:rsidR="000B7D3B" w:rsidRDefault="000B7D3B" w:rsidP="001A10D1">
      <w:pPr>
        <w:jc w:val="center"/>
        <w:rPr>
          <w:sz w:val="24"/>
          <w:szCs w:val="24"/>
        </w:rPr>
      </w:pPr>
    </w:p>
    <w:p w:rsidR="00AA0969" w:rsidRPr="001A10D1" w:rsidRDefault="00AA0969" w:rsidP="001A10D1">
      <w:pPr>
        <w:jc w:val="center"/>
        <w:rPr>
          <w:sz w:val="24"/>
          <w:szCs w:val="24"/>
        </w:rPr>
      </w:pPr>
      <w:r w:rsidRPr="001A10D1">
        <w:rPr>
          <w:sz w:val="24"/>
          <w:szCs w:val="24"/>
        </w:rPr>
        <w:t>СВЕДЕНИЯ О ГРАНИЦАХ ПУБЛИЧНОГО СЕРВИТУТА</w:t>
      </w:r>
    </w:p>
    <w:p w:rsidR="001A10D1" w:rsidRPr="001A10D1" w:rsidRDefault="001A10D1" w:rsidP="001A10D1">
      <w:pPr>
        <w:jc w:val="center"/>
        <w:rPr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" w:type="dxa"/>
          <w:left w:w="54" w:type="dxa"/>
          <w:bottom w:w="8" w:type="dxa"/>
          <w:right w:w="54" w:type="dxa"/>
        </w:tblCellMar>
        <w:tblLook w:val="04A0"/>
      </w:tblPr>
      <w:tblGrid>
        <w:gridCol w:w="4361"/>
        <w:gridCol w:w="2956"/>
        <w:gridCol w:w="2748"/>
      </w:tblGrid>
      <w:tr w:rsidR="00AA0969" w:rsidRPr="001A10D1" w:rsidTr="00AA0969"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Местоположение границ публичного сервитута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1A10D1" w:rsidRDefault="00AA0969" w:rsidP="00385736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 xml:space="preserve">Красноярский край, </w:t>
            </w:r>
            <w:r w:rsidR="00385736" w:rsidRPr="001A10D1">
              <w:rPr>
                <w:sz w:val="24"/>
                <w:szCs w:val="24"/>
              </w:rPr>
              <w:t>Шарыповский муниципальный округ</w:t>
            </w:r>
          </w:p>
        </w:tc>
      </w:tr>
      <w:tr w:rsidR="00AA0969" w:rsidRPr="001A10D1" w:rsidTr="00AA0969"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Система координат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1A10D1" w:rsidRDefault="00AA0969" w:rsidP="007F3691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МСК 16</w:t>
            </w:r>
            <w:r w:rsidR="007F3691" w:rsidRPr="001A10D1">
              <w:rPr>
                <w:sz w:val="24"/>
                <w:szCs w:val="24"/>
              </w:rPr>
              <w:t>6</w:t>
            </w:r>
            <w:r w:rsidR="001A10D1" w:rsidRPr="001A10D1">
              <w:rPr>
                <w:sz w:val="24"/>
                <w:szCs w:val="24"/>
              </w:rPr>
              <w:t xml:space="preserve">, </w:t>
            </w:r>
            <w:r w:rsidRPr="001A10D1">
              <w:rPr>
                <w:sz w:val="24"/>
                <w:szCs w:val="24"/>
              </w:rPr>
              <w:t xml:space="preserve">зона </w:t>
            </w:r>
            <w:r w:rsidR="007F3691" w:rsidRPr="001A10D1">
              <w:rPr>
                <w:sz w:val="24"/>
                <w:szCs w:val="24"/>
              </w:rPr>
              <w:t>3</w:t>
            </w:r>
          </w:p>
        </w:tc>
      </w:tr>
      <w:tr w:rsidR="00AA0969" w:rsidRPr="001A10D1" w:rsidTr="00B81D47">
        <w:trPr>
          <w:trHeight w:val="210"/>
        </w:trPr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Метод определения координат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Аналитический метод</w:t>
            </w:r>
          </w:p>
        </w:tc>
      </w:tr>
      <w:tr w:rsidR="00AA0969" w:rsidRPr="001A10D1" w:rsidTr="00AA0969"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Площадь публичного сервитута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1A10D1" w:rsidRDefault="00E2080E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1009</w:t>
            </w:r>
            <w:r w:rsidR="007F3691" w:rsidRPr="001A10D1">
              <w:rPr>
                <w:sz w:val="24"/>
                <w:szCs w:val="24"/>
              </w:rPr>
              <w:t xml:space="preserve"> </w:t>
            </w:r>
            <w:r w:rsidR="00AA0969" w:rsidRPr="001A10D1">
              <w:rPr>
                <w:sz w:val="24"/>
                <w:szCs w:val="24"/>
              </w:rPr>
              <w:t>кв. м</w:t>
            </w:r>
          </w:p>
        </w:tc>
      </w:tr>
      <w:tr w:rsidR="00AA0969" w:rsidRPr="001A10D1" w:rsidTr="00AA0969"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1A10D1" w:rsidRDefault="00AA0969" w:rsidP="000C601D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0,</w:t>
            </w:r>
            <w:r w:rsidR="000C601D" w:rsidRPr="001A10D1">
              <w:rPr>
                <w:sz w:val="24"/>
                <w:szCs w:val="24"/>
              </w:rPr>
              <w:t>2</w:t>
            </w:r>
          </w:p>
        </w:tc>
      </w:tr>
      <w:tr w:rsidR="00AA0969" w:rsidRPr="001A10D1" w:rsidTr="00AA0969"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5704" w:type="dxa"/>
            <w:gridSpan w:val="2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Координаты, м</w:t>
            </w:r>
          </w:p>
        </w:tc>
      </w:tr>
      <w:tr w:rsidR="00AA0969" w:rsidRPr="001A10D1" w:rsidTr="00AA0969">
        <w:tc>
          <w:tcPr>
            <w:tcW w:w="4361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Х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AA0969" w:rsidRPr="001A10D1" w:rsidRDefault="00AA0969" w:rsidP="00215FE5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Y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580919.94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62875.49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2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580922.18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62863.71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3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580930.00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62850.26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4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580965.98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62833.04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580993.95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62819.88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581031.74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62802.02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7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581064.22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62786.53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8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581089.84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62773.74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9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581124.15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62757.11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10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581137.98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62747.87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581140.20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62751.19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12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581126.15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62760.59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13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581091.61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62777.32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14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581065.96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62790.14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15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581033.44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62805.64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16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580995.65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62823.50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17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580967.70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62836.64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18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580932.84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62853.34</w:t>
            </w:r>
          </w:p>
        </w:tc>
      </w:tr>
      <w:tr w:rsidR="00E2080E" w:rsidRPr="001A10D1" w:rsidTr="00827514">
        <w:tc>
          <w:tcPr>
            <w:tcW w:w="4361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1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580919.94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2080E" w:rsidRPr="001A10D1" w:rsidRDefault="00E2080E" w:rsidP="00E2080E">
            <w:pPr>
              <w:keepLines/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62875.49</w:t>
            </w:r>
          </w:p>
        </w:tc>
      </w:tr>
    </w:tbl>
    <w:p w:rsidR="00883876" w:rsidRDefault="00883876">
      <w:pPr>
        <w:rPr>
          <w:sz w:val="10"/>
        </w:rPr>
      </w:pPr>
    </w:p>
    <w:p w:rsidR="00AA0969" w:rsidRDefault="00AA0969">
      <w:pPr>
        <w:rPr>
          <w:sz w:val="10"/>
        </w:rPr>
      </w:pPr>
    </w:p>
    <w:p w:rsidR="00AA0969" w:rsidRDefault="00AA0969">
      <w:pPr>
        <w:rPr>
          <w:sz w:val="1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CD0EFC" w:rsidRDefault="00CD0EFC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B57A80" w:rsidRDefault="00B57A80" w:rsidP="00B57A80">
      <w:pPr>
        <w:rPr>
          <w:sz w:val="30"/>
          <w:szCs w:val="30"/>
        </w:rPr>
      </w:pPr>
    </w:p>
    <w:p w:rsidR="001A10D1" w:rsidRDefault="001A10D1" w:rsidP="00B57A80">
      <w:pPr>
        <w:rPr>
          <w:sz w:val="30"/>
          <w:szCs w:val="30"/>
        </w:rPr>
      </w:pPr>
    </w:p>
    <w:p w:rsidR="001A10D1" w:rsidRDefault="001A10D1" w:rsidP="00B57A80">
      <w:pPr>
        <w:rPr>
          <w:sz w:val="30"/>
          <w:szCs w:val="30"/>
        </w:rPr>
      </w:pPr>
    </w:p>
    <w:p w:rsidR="001A10D1" w:rsidRDefault="001A10D1" w:rsidP="00B57A80">
      <w:pPr>
        <w:rPr>
          <w:sz w:val="30"/>
          <w:szCs w:val="30"/>
        </w:rPr>
      </w:pPr>
    </w:p>
    <w:p w:rsidR="00F43962" w:rsidRDefault="00F43962" w:rsidP="00B57A80">
      <w:pPr>
        <w:rPr>
          <w:sz w:val="30"/>
          <w:szCs w:val="30"/>
        </w:rPr>
      </w:pPr>
    </w:p>
    <w:p w:rsidR="00B57A80" w:rsidRDefault="00AA0969" w:rsidP="001A10D1">
      <w:pPr>
        <w:jc w:val="center"/>
        <w:rPr>
          <w:sz w:val="24"/>
          <w:szCs w:val="24"/>
        </w:rPr>
      </w:pPr>
      <w:r w:rsidRPr="001A10D1">
        <w:rPr>
          <w:sz w:val="24"/>
          <w:szCs w:val="24"/>
        </w:rPr>
        <w:t>Схема расположения местоположения границ публичного сервитута</w:t>
      </w:r>
    </w:p>
    <w:p w:rsidR="001A10D1" w:rsidRPr="001A10D1" w:rsidRDefault="001A10D1" w:rsidP="001A10D1">
      <w:pPr>
        <w:jc w:val="center"/>
        <w:rPr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ook w:val="0000"/>
      </w:tblPr>
      <w:tblGrid>
        <w:gridCol w:w="10065"/>
      </w:tblGrid>
      <w:tr w:rsidR="00883876" w:rsidTr="001A10D1">
        <w:tc>
          <w:tcPr>
            <w:tcW w:w="10065" w:type="dxa"/>
            <w:tcBorders>
              <w:top w:val="single" w:sz="4" w:space="0" w:color="auto"/>
            </w:tcBorders>
            <w:vAlign w:val="center"/>
          </w:tcPr>
          <w:p w:rsidR="00883876" w:rsidRDefault="007D0B44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8240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" filled="f" stroked="f">
                  <o:lock v:ext="edit" aspectratio="t" selection="t"/>
                </v:rect>
              </w:pict>
            </w:r>
            <w:r w:rsidR="00E2080E">
              <w:rPr>
                <w:noProof/>
              </w:rPr>
              <w:drawing>
                <wp:inline distT="0" distB="0" distL="0" distR="0">
                  <wp:extent cx="5753100" cy="5419725"/>
                  <wp:effectExtent l="0" t="0" r="0" b="9525"/>
                  <wp:docPr id="5" name="Рисунок 5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0699dda-b80c-4017-a4eb-022604a9acfd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5419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876" w:rsidRPr="001A10D1" w:rsidTr="001A10D1">
        <w:tc>
          <w:tcPr>
            <w:tcW w:w="10065" w:type="dxa"/>
            <w:tcBorders>
              <w:bottom w:val="single" w:sz="4" w:space="0" w:color="auto"/>
            </w:tcBorders>
            <w:vAlign w:val="center"/>
          </w:tcPr>
          <w:p w:rsidR="00883876" w:rsidRPr="001A10D1" w:rsidRDefault="001A10D1" w:rsidP="00B57A80">
            <w:pPr>
              <w:jc w:val="center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Масштаб 1:1500</w:t>
            </w:r>
          </w:p>
        </w:tc>
      </w:tr>
    </w:tbl>
    <w:tbl>
      <w:tblPr>
        <w:tblStyle w:val="a3"/>
        <w:tblW w:w="10065" w:type="dxa"/>
        <w:tblInd w:w="-372" w:type="dxa"/>
        <w:tblBorders>
          <w:top w:val="nil"/>
          <w:left w:val="single" w:sz="4" w:space="0" w:color="auto"/>
          <w:bottom w:val="nil"/>
          <w:right w:val="single" w:sz="4" w:space="0" w:color="auto"/>
          <w:insideH w:val="nil"/>
          <w:insideV w:val="nil"/>
        </w:tblBorders>
        <w:tblLook w:val="0000"/>
      </w:tblPr>
      <w:tblGrid>
        <w:gridCol w:w="1308"/>
        <w:gridCol w:w="8757"/>
      </w:tblGrid>
      <w:tr w:rsidR="001A10D1" w:rsidRPr="001A10D1" w:rsidTr="001A10D1">
        <w:trPr>
          <w:cantSplit/>
          <w:tblHeader/>
        </w:trPr>
        <w:tc>
          <w:tcPr>
            <w:tcW w:w="10065" w:type="dxa"/>
            <w:gridSpan w:val="2"/>
          </w:tcPr>
          <w:p w:rsidR="001A10D1" w:rsidRPr="001A10D1" w:rsidRDefault="001A10D1" w:rsidP="00DC0239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1" w:name="KP_PLAN_USL_PAGE"/>
            <w:r w:rsidRPr="001A10D1">
              <w:rPr>
                <w:sz w:val="24"/>
                <w:szCs w:val="24"/>
              </w:rPr>
              <w:t>Используемые условные знаки и обозначения:</w:t>
            </w:r>
            <w:bookmarkEnd w:id="1"/>
          </w:p>
        </w:tc>
      </w:tr>
      <w:tr w:rsidR="001A10D1" w:rsidRPr="001A10D1" w:rsidTr="001A10D1">
        <w:tc>
          <w:tcPr>
            <w:tcW w:w="1286" w:type="dxa"/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290" cy="287020"/>
                  <wp:effectExtent l="0" t="0" r="0" b="0"/>
                  <wp:docPr id="29" name="Рисунок 29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3592718-b191-41c8-a097-0c6a37dbbdab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</w:tcPr>
          <w:p w:rsidR="001A10D1" w:rsidRPr="001A10D1" w:rsidRDefault="001A10D1" w:rsidP="00DC0239">
            <w:pPr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Характерная точка границы публичного сервитута</w:t>
            </w:r>
          </w:p>
        </w:tc>
      </w:tr>
      <w:tr w:rsidR="001A10D1" w:rsidRPr="001A10D1" w:rsidTr="001A10D1">
        <w:tc>
          <w:tcPr>
            <w:tcW w:w="1286" w:type="dxa"/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290" cy="287020"/>
                  <wp:effectExtent l="0" t="0" r="0" b="0"/>
                  <wp:docPr id="28" name="Рисунок 28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586cd3f-4e5e-4543-94b9-b0d3127d6469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</w:tcPr>
          <w:p w:rsidR="001A10D1" w:rsidRPr="001A10D1" w:rsidRDefault="001A10D1" w:rsidP="00DC0239">
            <w:pPr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Надписи номеров характерных точек границы публичного сервитута</w:t>
            </w:r>
          </w:p>
        </w:tc>
      </w:tr>
      <w:tr w:rsidR="001A10D1" w:rsidRPr="001A10D1" w:rsidTr="001A10D1">
        <w:tc>
          <w:tcPr>
            <w:tcW w:w="1286" w:type="dxa"/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925" cy="285750"/>
                  <wp:effectExtent l="0" t="0" r="9525" b="0"/>
                  <wp:docPr id="11" name="Рисунок 11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856ec94-d7a5-4212-b884-0aa488798075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290" cy="287020"/>
                  <wp:effectExtent l="0" t="0" r="0" b="0"/>
                  <wp:docPr id="25" name="Рисунок 25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6091639-fced-4d34-b1d2-f4303460e0ab" descr="sheet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</w:tcPr>
          <w:p w:rsidR="001A10D1" w:rsidRPr="001A10D1" w:rsidRDefault="001A10D1" w:rsidP="00DC0239">
            <w:pPr>
              <w:spacing w:line="276" w:lineRule="auto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Границы публичного сервитута</w:t>
            </w:r>
          </w:p>
          <w:p w:rsidR="001A10D1" w:rsidRPr="001A10D1" w:rsidRDefault="001A10D1" w:rsidP="00DC0239">
            <w:pPr>
              <w:spacing w:line="276" w:lineRule="auto"/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Инженерное сооружение, в целях размещения которого устанавливается публичный сервитут</w:t>
            </w:r>
          </w:p>
        </w:tc>
      </w:tr>
      <w:tr w:rsidR="001A10D1" w:rsidRPr="001A10D1" w:rsidTr="001A10D1">
        <w:tc>
          <w:tcPr>
            <w:tcW w:w="1286" w:type="dxa"/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290" cy="287020"/>
                  <wp:effectExtent l="0" t="0" r="0" b="0"/>
                  <wp:docPr id="24" name="Рисунок 24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0ce17f-abc5-4aeb-97aa-f70b50787da8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</w:tcPr>
          <w:p w:rsidR="001A10D1" w:rsidRPr="001A10D1" w:rsidRDefault="001A10D1" w:rsidP="00DC0239">
            <w:pPr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Существующая часть границы, имеющиеся в ЕГРН сведения о которой достаточны для определения ее местоположения</w:t>
            </w:r>
          </w:p>
        </w:tc>
      </w:tr>
      <w:tr w:rsidR="001A10D1" w:rsidRPr="001A10D1" w:rsidTr="001A10D1">
        <w:tc>
          <w:tcPr>
            <w:tcW w:w="1286" w:type="dxa"/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925" cy="285750"/>
                  <wp:effectExtent l="0" t="0" r="9525" b="0"/>
                  <wp:docPr id="13" name="Рисунок 13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3b5e566-1a9f-49a2-9614-6dd51cf71813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</w:tcPr>
          <w:p w:rsidR="001A10D1" w:rsidRPr="001A10D1" w:rsidRDefault="001A10D1" w:rsidP="00DC0239">
            <w:pPr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Надписи кадастрового номера земельного участка</w:t>
            </w:r>
          </w:p>
        </w:tc>
      </w:tr>
      <w:tr w:rsidR="001A10D1" w:rsidRPr="001A10D1" w:rsidTr="001A10D1">
        <w:tc>
          <w:tcPr>
            <w:tcW w:w="1286" w:type="dxa"/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542290" cy="287020"/>
                  <wp:effectExtent l="0" t="0" r="0" b="0"/>
                  <wp:docPr id="22" name="Рисунок 22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32d8bc2-4ede-4ce3-8edf-ff7f6184c72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287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</w:tcPr>
          <w:p w:rsidR="001A10D1" w:rsidRPr="001A10D1" w:rsidRDefault="001A10D1" w:rsidP="00DC0239">
            <w:pPr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Граница кадастрового квартала</w:t>
            </w:r>
          </w:p>
        </w:tc>
      </w:tr>
      <w:tr w:rsidR="001A10D1" w:rsidRPr="001A10D1" w:rsidTr="001A10D1">
        <w:tc>
          <w:tcPr>
            <w:tcW w:w="1286" w:type="dxa"/>
            <w:tcBorders>
              <w:bottom w:val="single" w:sz="4" w:space="0" w:color="auto"/>
            </w:tcBorders>
          </w:tcPr>
          <w:p w:rsidR="001A10D1" w:rsidRPr="001A10D1" w:rsidRDefault="001A10D1" w:rsidP="00DC0239">
            <w:pPr>
              <w:spacing w:before="2" w:after="2"/>
              <w:jc w:val="center"/>
              <w:rPr>
                <w:sz w:val="24"/>
                <w:szCs w:val="24"/>
              </w:rPr>
            </w:pPr>
            <w:r w:rsidRPr="001A10D1">
              <w:rPr>
                <w:noProof/>
                <w:sz w:val="24"/>
                <w:szCs w:val="24"/>
              </w:rPr>
              <w:drawing>
                <wp:inline distT="0" distB="0" distL="0" distR="0">
                  <wp:extent cx="752475" cy="304800"/>
                  <wp:effectExtent l="0" t="0" r="9525" b="0"/>
                  <wp:docPr id="14" name="Рисунок 14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dd7aa4f-5541-40c6-bb71-a156ae5aae7d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9" w:type="dxa"/>
            <w:tcBorders>
              <w:bottom w:val="single" w:sz="4" w:space="0" w:color="auto"/>
            </w:tcBorders>
          </w:tcPr>
          <w:p w:rsidR="001A10D1" w:rsidRPr="001A10D1" w:rsidRDefault="001A10D1" w:rsidP="00DC0239">
            <w:pPr>
              <w:rPr>
                <w:sz w:val="24"/>
                <w:szCs w:val="24"/>
              </w:rPr>
            </w:pPr>
            <w:r w:rsidRPr="001A10D1">
              <w:rPr>
                <w:sz w:val="24"/>
                <w:szCs w:val="24"/>
              </w:rPr>
              <w:t>Обозначение кадастрового квартала</w:t>
            </w:r>
          </w:p>
        </w:tc>
      </w:tr>
    </w:tbl>
    <w:p w:rsidR="00F43962" w:rsidRDefault="00F43962" w:rsidP="001A10D1"/>
    <w:sectPr w:rsidR="00F43962" w:rsidSect="00E2080E">
      <w:type w:val="continuous"/>
      <w:pgSz w:w="11907" w:h="16840" w:code="9"/>
      <w:pgMar w:top="567" w:right="1134" w:bottom="567" w:left="1701" w:header="567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876"/>
    <w:rsid w:val="000B7D3B"/>
    <w:rsid w:val="000C601D"/>
    <w:rsid w:val="001779A5"/>
    <w:rsid w:val="001A10D1"/>
    <w:rsid w:val="00215FE5"/>
    <w:rsid w:val="00236D9B"/>
    <w:rsid w:val="002609D5"/>
    <w:rsid w:val="00385736"/>
    <w:rsid w:val="00456745"/>
    <w:rsid w:val="004E2AF6"/>
    <w:rsid w:val="0058673D"/>
    <w:rsid w:val="0058730B"/>
    <w:rsid w:val="006D5F6C"/>
    <w:rsid w:val="006E4C87"/>
    <w:rsid w:val="0071773B"/>
    <w:rsid w:val="007D0B44"/>
    <w:rsid w:val="007D701E"/>
    <w:rsid w:val="007F3691"/>
    <w:rsid w:val="00881156"/>
    <w:rsid w:val="00883876"/>
    <w:rsid w:val="00894068"/>
    <w:rsid w:val="009C4B02"/>
    <w:rsid w:val="00A05DC9"/>
    <w:rsid w:val="00AA0969"/>
    <w:rsid w:val="00B009F8"/>
    <w:rsid w:val="00B57A80"/>
    <w:rsid w:val="00B81D47"/>
    <w:rsid w:val="00C14145"/>
    <w:rsid w:val="00C4194D"/>
    <w:rsid w:val="00C66921"/>
    <w:rsid w:val="00C93369"/>
    <w:rsid w:val="00CD0EFC"/>
    <w:rsid w:val="00D32003"/>
    <w:rsid w:val="00D91BC4"/>
    <w:rsid w:val="00E2080E"/>
    <w:rsid w:val="00F43962"/>
    <w:rsid w:val="00F9233E"/>
    <w:rsid w:val="00FC2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76"/>
    <w:tblPr>
      <w:tblInd w:w="0" w:type="dxa"/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9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МИ-Сервис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Pshenizyn</cp:lastModifiedBy>
  <cp:revision>26</cp:revision>
  <cp:lastPrinted>2023-11-30T10:22:00Z</cp:lastPrinted>
  <dcterms:created xsi:type="dcterms:W3CDTF">2022-01-27T03:13:00Z</dcterms:created>
  <dcterms:modified xsi:type="dcterms:W3CDTF">2023-11-30T10:29:00Z</dcterms:modified>
</cp:coreProperties>
</file>